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32" w:tblpY="1533"/>
        <w:tblOverlap w:val="never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482"/>
        <w:gridCol w:w="380"/>
        <w:gridCol w:w="275"/>
        <w:gridCol w:w="484"/>
        <w:gridCol w:w="342"/>
        <w:gridCol w:w="430"/>
        <w:gridCol w:w="1"/>
        <w:gridCol w:w="664"/>
        <w:gridCol w:w="225"/>
        <w:gridCol w:w="1307"/>
        <w:gridCol w:w="136"/>
        <w:gridCol w:w="1"/>
        <w:gridCol w:w="792"/>
        <w:gridCol w:w="97"/>
        <w:gridCol w:w="591"/>
        <w:gridCol w:w="197"/>
        <w:gridCol w:w="723"/>
        <w:gridCol w:w="176"/>
        <w:gridCol w:w="17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40" w:type="dxa"/>
            <w:gridSpan w:val="2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bidi="ar"/>
              </w:rPr>
              <w:t>残障少年儿童单亲家庭补助申请表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40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（        年度）                                        </w:t>
            </w: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上报时间：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hd w:val="clear" w:color="auto" w:fill="FFFFFF"/>
              </w:rPr>
              <w:t>   年    月    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残疾人  证号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5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90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人口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家庭经济概况</w:t>
            </w:r>
          </w:p>
        </w:tc>
        <w:tc>
          <w:tcPr>
            <w:tcW w:w="39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□工资/养老金    □经商  □低保户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□亲朋、社会资助 □其他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其他特别需要帮助情况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姓 名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关系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健全/残疾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（类别级别）</w:t>
            </w:r>
          </w:p>
        </w:tc>
        <w:tc>
          <w:tcPr>
            <w:tcW w:w="4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身份证号码/残疾人证号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家庭  成员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家庭情况摘要</w:t>
            </w:r>
          </w:p>
        </w:tc>
        <w:tc>
          <w:tcPr>
            <w:tcW w:w="90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         </w:t>
            </w:r>
            <w:r>
              <w:rPr>
                <w:rStyle w:val="7"/>
                <w:rFonts w:hint="default" w:hAnsi="仿宋_GB2312"/>
                <w:color w:val="auto"/>
                <w:sz w:val="24"/>
                <w:szCs w:val="24"/>
                <w:lang w:bidi="ar"/>
              </w:rPr>
              <w:t>申请人：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7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区县残联或妇联意见</w:t>
            </w:r>
          </w:p>
        </w:tc>
        <w:tc>
          <w:tcPr>
            <w:tcW w:w="9040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申请人符合下列救助条件：                                                                                                                                □1、本市户籍单亲家庭中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18周岁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以下的残障少年儿童；                                                                                                       □2、双亲皆逝、现由其祖辈或其他亲属抚养的对象；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□3、对单亲家庭中，残障少年儿童的监护人为三、四级残疾人的。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2" w:type="dxa"/>
            <w:tcBorders>
              <w:lef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2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（公章）</w:t>
            </w:r>
          </w:p>
        </w:tc>
        <w:tc>
          <w:tcPr>
            <w:tcW w:w="173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8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2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33" w:type="dxa"/>
            <w:gridSpan w:val="4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市残联妇女儿童委员会意见</w:t>
            </w:r>
          </w:p>
        </w:tc>
        <w:tc>
          <w:tcPr>
            <w:tcW w:w="3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审核人：                </w:t>
            </w:r>
          </w:p>
          <w:p>
            <w:pPr>
              <w:widowControl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市残联审批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4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同意给予补助      元。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（公章）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</w:trPr>
        <w:tc>
          <w:tcPr>
            <w:tcW w:w="9840" w:type="dxa"/>
            <w:gridSpan w:val="20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说明：1、此表一式二份，市残联妇女儿童工作委员会、区县残联或区县妇联各一份。2、申请者需提供残疾人证或疾病诊断证明复印件、与家长的户口本复印件、单亲证明（户口本证明、离婚证复印件或其他有效证明原件）各一份。3、单亲残障少年儿童监护人患有14种重大疾病或一年内住院治疗或门诊自付费用3万元以上的，可向市残联申请大疾救助，每人每年最高资助1万元。4、市残联电话：0754-88626594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850" w:right="386" w:bottom="3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19C3"/>
    <w:rsid w:val="02D819C3"/>
    <w:rsid w:val="6F4C1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11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2017-04-10T03:12:00Z</dcterms:created>
  <dc:creator>Administrator</dc:creator>
  <cp:lastModifiedBy>Administrator</cp:lastModifiedBy>
  <dcterms:modified xsi:type="dcterms:W3CDTF">2017-04-24T07:00:46Z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